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A06" w:rsidRDefault="0048230D">
      <w:pPr>
        <w:tabs>
          <w:tab w:val="right" w:pos="8730"/>
        </w:tabs>
        <w:spacing w:line="560" w:lineRule="exact"/>
        <w:jc w:val="center"/>
        <w:rPr>
          <w:rFonts w:ascii="华文中宋" w:eastAsia="华文中宋" w:hAnsi="华文中宋" w:cs="华文中宋"/>
          <w:color w:val="000000"/>
          <w:sz w:val="36"/>
          <w:szCs w:val="36"/>
        </w:rPr>
      </w:pPr>
      <w:r>
        <w:rPr>
          <w:rFonts w:ascii="华文中宋" w:eastAsia="华文中宋" w:hAnsi="华文中宋" w:cs="华文中宋" w:hint="eastAsia"/>
          <w:color w:val="000000"/>
          <w:sz w:val="36"/>
          <w:szCs w:val="36"/>
        </w:rPr>
        <w:t>中国新闻奖参评作品推荐表</w:t>
      </w:r>
    </w:p>
    <w:p w:rsidR="00B52A06" w:rsidRDefault="0048230D">
      <w:pPr>
        <w:tabs>
          <w:tab w:val="right" w:pos="8730"/>
        </w:tabs>
        <w:spacing w:line="560" w:lineRule="exact"/>
        <w:jc w:val="center"/>
        <w:rPr>
          <w:rFonts w:ascii="华文中宋" w:eastAsia="华文中宋" w:hAnsi="华文中宋" w:cs="华文中宋"/>
          <w:color w:val="000000"/>
          <w:sz w:val="28"/>
          <w:szCs w:val="28"/>
        </w:rPr>
      </w:pPr>
      <w:r>
        <w:rPr>
          <w:rFonts w:ascii="华文中宋" w:eastAsia="华文中宋" w:hAnsi="华文中宋" w:cs="华文中宋" w:hint="eastAsia"/>
          <w:color w:val="000000"/>
          <w:sz w:val="28"/>
          <w:szCs w:val="28"/>
        </w:rPr>
        <w:t>(音视频新闻访谈、新闻直播和广播电视新闻编排)</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108"/>
        <w:gridCol w:w="3190"/>
        <w:gridCol w:w="1843"/>
        <w:gridCol w:w="2081"/>
      </w:tblGrid>
      <w:tr w:rsidR="00B52A06">
        <w:trPr>
          <w:trHeight w:hRule="exact" w:val="680"/>
          <w:jc w:val="center"/>
        </w:trPr>
        <w:tc>
          <w:tcPr>
            <w:tcW w:w="2097" w:type="dxa"/>
            <w:gridSpan w:val="2"/>
            <w:vMerge w:val="restart"/>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标题</w:t>
            </w:r>
          </w:p>
        </w:tc>
        <w:tc>
          <w:tcPr>
            <w:tcW w:w="3190" w:type="dxa"/>
            <w:vMerge w:val="restart"/>
            <w:noWrap/>
            <w:vAlign w:val="center"/>
          </w:tcPr>
          <w:p w:rsidR="00B52A06" w:rsidRDefault="0048230D">
            <w:pPr>
              <w:spacing w:line="240" w:lineRule="exact"/>
              <w:jc w:val="left"/>
              <w:rPr>
                <w:rFonts w:ascii="仿宋_GB2312" w:eastAsia="仿宋_GB2312" w:hAnsi="华文仿宋"/>
                <w:color w:val="000000"/>
                <w:sz w:val="28"/>
                <w:szCs w:val="28"/>
              </w:rPr>
            </w:pPr>
            <w:r>
              <w:rPr>
                <w:rFonts w:asciiTheme="minorEastAsia" w:hAnsiTheme="minorEastAsia" w:hint="eastAsia"/>
                <w:b/>
                <w:bCs/>
                <w:szCs w:val="21"/>
              </w:rPr>
              <w:t>共商蓝色经济务实合作</w:t>
            </w:r>
            <w:r w:rsidR="009306DF">
              <w:rPr>
                <w:rFonts w:asciiTheme="minorEastAsia" w:hAnsiTheme="minorEastAsia" w:hint="eastAsia"/>
                <w:b/>
                <w:bCs/>
                <w:szCs w:val="21"/>
              </w:rPr>
              <w:t xml:space="preserve"> </w:t>
            </w:r>
            <w:r>
              <w:rPr>
                <w:rFonts w:asciiTheme="minorEastAsia" w:hAnsiTheme="minorEastAsia" w:hint="eastAsia"/>
                <w:b/>
                <w:bCs/>
                <w:szCs w:val="21"/>
              </w:rPr>
              <w:t>共创区域发展美好未来</w:t>
            </w:r>
          </w:p>
        </w:tc>
        <w:tc>
          <w:tcPr>
            <w:tcW w:w="1843" w:type="dxa"/>
            <w:noWrap/>
            <w:vAlign w:val="center"/>
          </w:tcPr>
          <w:p w:rsidR="00B52A06" w:rsidRDefault="0048230D">
            <w:pPr>
              <w:spacing w:line="340" w:lineRule="exact"/>
              <w:jc w:val="center"/>
              <w:rPr>
                <w:rFonts w:ascii="仿宋_GB2312" w:eastAsia="仿宋_GB2312" w:hAnsi="华文仿宋"/>
                <w:b/>
                <w:color w:val="000000"/>
                <w:sz w:val="28"/>
                <w:szCs w:val="28"/>
              </w:rPr>
            </w:pPr>
            <w:r>
              <w:rPr>
                <w:rFonts w:ascii="华文中宋" w:eastAsia="华文中宋" w:hAnsi="华文中宋" w:hint="eastAsia"/>
                <w:color w:val="000000"/>
                <w:sz w:val="28"/>
                <w:szCs w:val="20"/>
              </w:rPr>
              <w:t>参评项目</w:t>
            </w:r>
          </w:p>
        </w:tc>
        <w:tc>
          <w:tcPr>
            <w:tcW w:w="2081" w:type="dxa"/>
            <w:noWrap/>
            <w:vAlign w:val="center"/>
          </w:tcPr>
          <w:p w:rsidR="00B52A06" w:rsidRDefault="0048230D">
            <w:pPr>
              <w:spacing w:line="240" w:lineRule="exact"/>
              <w:jc w:val="left"/>
              <w:rPr>
                <w:rFonts w:ascii="仿宋_GB2312" w:eastAsia="仿宋_GB2312" w:hAnsi="华文仿宋"/>
                <w:color w:val="000000"/>
                <w:sz w:val="28"/>
                <w:szCs w:val="28"/>
              </w:rPr>
            </w:pPr>
            <w:r>
              <w:rPr>
                <w:rFonts w:asciiTheme="minorEastAsia" w:hAnsiTheme="minorEastAsia" w:hint="eastAsia"/>
                <w:b/>
                <w:bCs/>
                <w:szCs w:val="21"/>
              </w:rPr>
              <w:t>电视新闻访谈</w:t>
            </w:r>
          </w:p>
        </w:tc>
      </w:tr>
      <w:tr w:rsidR="00B52A06">
        <w:trPr>
          <w:trHeight w:hRule="exact" w:val="766"/>
          <w:jc w:val="center"/>
        </w:trPr>
        <w:tc>
          <w:tcPr>
            <w:tcW w:w="2097" w:type="dxa"/>
            <w:gridSpan w:val="2"/>
            <w:vMerge/>
            <w:noWrap/>
            <w:vAlign w:val="center"/>
          </w:tcPr>
          <w:p w:rsidR="00B52A06" w:rsidRDefault="00B52A06">
            <w:pPr>
              <w:spacing w:line="400" w:lineRule="exact"/>
              <w:jc w:val="center"/>
              <w:rPr>
                <w:rFonts w:ascii="仿宋_GB2312" w:eastAsia="仿宋_GB2312" w:hAnsi="华文仿宋"/>
                <w:b/>
                <w:color w:val="000000"/>
                <w:sz w:val="28"/>
                <w:szCs w:val="28"/>
              </w:rPr>
            </w:pPr>
          </w:p>
        </w:tc>
        <w:tc>
          <w:tcPr>
            <w:tcW w:w="3190" w:type="dxa"/>
            <w:vMerge/>
            <w:noWrap/>
            <w:vAlign w:val="center"/>
          </w:tcPr>
          <w:p w:rsidR="00B52A06" w:rsidRDefault="00B52A06">
            <w:pPr>
              <w:spacing w:line="400" w:lineRule="exact"/>
              <w:jc w:val="center"/>
              <w:rPr>
                <w:rFonts w:ascii="仿宋_GB2312" w:eastAsia="仿宋_GB2312" w:hAnsi="华文仿宋"/>
                <w:color w:val="000000"/>
                <w:sz w:val="28"/>
                <w:szCs w:val="28"/>
              </w:rPr>
            </w:pPr>
          </w:p>
        </w:tc>
        <w:tc>
          <w:tcPr>
            <w:tcW w:w="1843" w:type="dxa"/>
            <w:noWrap/>
            <w:vAlign w:val="center"/>
          </w:tcPr>
          <w:p w:rsidR="00B52A06" w:rsidRDefault="0048230D">
            <w:pPr>
              <w:spacing w:line="340" w:lineRule="exact"/>
              <w:jc w:val="center"/>
              <w:rPr>
                <w:rFonts w:ascii="仿宋_GB2312" w:eastAsia="仿宋_GB2312" w:hAnsi="华文仿宋"/>
                <w:b/>
                <w:color w:val="000000"/>
                <w:sz w:val="28"/>
                <w:szCs w:val="28"/>
              </w:rPr>
            </w:pPr>
            <w:r>
              <w:rPr>
                <w:rFonts w:ascii="华文中宋" w:eastAsia="华文中宋" w:hAnsi="华文中宋" w:hint="eastAsia"/>
                <w:color w:val="000000"/>
                <w:sz w:val="28"/>
                <w:szCs w:val="20"/>
              </w:rPr>
              <w:t>体裁</w:t>
            </w:r>
          </w:p>
        </w:tc>
        <w:tc>
          <w:tcPr>
            <w:tcW w:w="2081" w:type="dxa"/>
            <w:noWrap/>
            <w:vAlign w:val="center"/>
          </w:tcPr>
          <w:p w:rsidR="00B52A06" w:rsidRDefault="00B52A06">
            <w:pPr>
              <w:spacing w:line="240" w:lineRule="exact"/>
              <w:jc w:val="left"/>
              <w:rPr>
                <w:rFonts w:ascii="仿宋_GB2312" w:eastAsia="仿宋_GB2312" w:hAnsi="华文仿宋"/>
                <w:color w:val="000000"/>
                <w:sz w:val="28"/>
                <w:szCs w:val="28"/>
              </w:rPr>
            </w:pPr>
          </w:p>
        </w:tc>
      </w:tr>
      <w:tr w:rsidR="00B52A06">
        <w:trPr>
          <w:trHeight w:hRule="exact" w:val="680"/>
          <w:jc w:val="center"/>
        </w:trPr>
        <w:tc>
          <w:tcPr>
            <w:tcW w:w="2097" w:type="dxa"/>
            <w:gridSpan w:val="2"/>
            <w:vMerge/>
            <w:noWrap/>
            <w:vAlign w:val="center"/>
          </w:tcPr>
          <w:p w:rsidR="00B52A06" w:rsidRDefault="00B52A06">
            <w:pPr>
              <w:spacing w:line="400" w:lineRule="exact"/>
              <w:jc w:val="center"/>
              <w:rPr>
                <w:rFonts w:ascii="仿宋_GB2312" w:eastAsia="仿宋_GB2312" w:hAnsi="华文仿宋"/>
                <w:b/>
                <w:color w:val="000000"/>
                <w:sz w:val="28"/>
                <w:szCs w:val="28"/>
              </w:rPr>
            </w:pPr>
          </w:p>
        </w:tc>
        <w:tc>
          <w:tcPr>
            <w:tcW w:w="3190" w:type="dxa"/>
            <w:vMerge/>
            <w:noWrap/>
            <w:vAlign w:val="center"/>
          </w:tcPr>
          <w:p w:rsidR="00B52A06" w:rsidRDefault="00B52A06">
            <w:pPr>
              <w:spacing w:line="400" w:lineRule="exact"/>
              <w:jc w:val="center"/>
              <w:rPr>
                <w:rFonts w:ascii="仿宋_GB2312" w:eastAsia="仿宋_GB2312" w:hAnsi="华文仿宋"/>
                <w:color w:val="000000"/>
                <w:sz w:val="28"/>
                <w:szCs w:val="28"/>
              </w:rPr>
            </w:pPr>
          </w:p>
        </w:tc>
        <w:tc>
          <w:tcPr>
            <w:tcW w:w="1843" w:type="dxa"/>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语种</w:t>
            </w:r>
          </w:p>
        </w:tc>
        <w:tc>
          <w:tcPr>
            <w:tcW w:w="2081" w:type="dxa"/>
            <w:noWrap/>
            <w:vAlign w:val="center"/>
          </w:tcPr>
          <w:p w:rsidR="00B52A06" w:rsidRDefault="0048230D">
            <w:pPr>
              <w:spacing w:line="240" w:lineRule="exact"/>
              <w:jc w:val="left"/>
              <w:rPr>
                <w:rFonts w:ascii="仿宋_GB2312" w:eastAsia="仿宋_GB2312" w:hAnsi="华文仿宋"/>
                <w:color w:val="000000"/>
                <w:sz w:val="28"/>
                <w:szCs w:val="28"/>
              </w:rPr>
            </w:pPr>
            <w:r>
              <w:rPr>
                <w:rFonts w:ascii="宋体" w:hAnsi="宋体" w:cs="宋体" w:hint="eastAsia"/>
                <w:b/>
                <w:bCs/>
                <w:color w:val="000000"/>
                <w:szCs w:val="21"/>
              </w:rPr>
              <w:t>汉语</w:t>
            </w:r>
          </w:p>
        </w:tc>
      </w:tr>
      <w:tr w:rsidR="00B52A06">
        <w:trPr>
          <w:trHeight w:hRule="exact" w:val="776"/>
          <w:jc w:val="center"/>
        </w:trPr>
        <w:tc>
          <w:tcPr>
            <w:tcW w:w="2097" w:type="dxa"/>
            <w:gridSpan w:val="2"/>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作者</w:t>
            </w:r>
          </w:p>
          <w:p w:rsidR="00B52A06" w:rsidRDefault="0048230D">
            <w:pPr>
              <w:spacing w:line="340" w:lineRule="exact"/>
              <w:jc w:val="center"/>
              <w:rPr>
                <w:rFonts w:ascii="仿宋_GB2312" w:eastAsia="仿宋_GB2312" w:hAnsi="华文仿宋"/>
                <w:b/>
                <w:color w:val="000000"/>
                <w:sz w:val="28"/>
                <w:szCs w:val="28"/>
              </w:rPr>
            </w:pPr>
            <w:r>
              <w:rPr>
                <w:rFonts w:ascii="华文中宋" w:eastAsia="华文中宋" w:hAnsi="华文中宋" w:hint="eastAsia"/>
                <w:color w:val="000000"/>
                <w:sz w:val="24"/>
                <w:szCs w:val="24"/>
              </w:rPr>
              <w:t>（主创人员）</w:t>
            </w:r>
          </w:p>
        </w:tc>
        <w:tc>
          <w:tcPr>
            <w:tcW w:w="3190" w:type="dxa"/>
            <w:noWrap/>
            <w:vAlign w:val="center"/>
          </w:tcPr>
          <w:p w:rsidR="00B52A06" w:rsidRPr="00665471" w:rsidRDefault="0048230D" w:rsidP="00665471">
            <w:pPr>
              <w:rPr>
                <w:rFonts w:asciiTheme="minorEastAsia" w:hAnsiTheme="minorEastAsia"/>
                <w:b/>
                <w:bCs/>
                <w:szCs w:val="21"/>
              </w:rPr>
            </w:pPr>
            <w:r>
              <w:rPr>
                <w:rFonts w:asciiTheme="minorEastAsia" w:hAnsiTheme="minorEastAsia" w:hint="eastAsia"/>
                <w:b/>
                <w:bCs/>
                <w:szCs w:val="21"/>
              </w:rPr>
              <w:t>杨昆熔</w:t>
            </w:r>
            <w:r w:rsidR="00665471">
              <w:rPr>
                <w:rFonts w:asciiTheme="minorEastAsia" w:hAnsiTheme="minorEastAsia" w:hint="eastAsia"/>
                <w:b/>
                <w:bCs/>
                <w:szCs w:val="21"/>
              </w:rPr>
              <w:t>、</w:t>
            </w:r>
            <w:r>
              <w:rPr>
                <w:rFonts w:asciiTheme="minorEastAsia" w:hAnsiTheme="minorEastAsia" w:hint="eastAsia"/>
                <w:b/>
                <w:bCs/>
                <w:szCs w:val="21"/>
              </w:rPr>
              <w:t>齐涵</w:t>
            </w:r>
            <w:r w:rsidR="00665471">
              <w:rPr>
                <w:rFonts w:asciiTheme="minorEastAsia" w:hAnsiTheme="minorEastAsia" w:hint="eastAsia"/>
                <w:b/>
                <w:bCs/>
                <w:szCs w:val="21"/>
              </w:rPr>
              <w:t>、</w:t>
            </w:r>
            <w:r>
              <w:rPr>
                <w:rFonts w:asciiTheme="minorEastAsia" w:hAnsiTheme="minorEastAsia" w:hint="eastAsia"/>
                <w:b/>
                <w:bCs/>
                <w:szCs w:val="21"/>
              </w:rPr>
              <w:t>曹暾</w:t>
            </w:r>
            <w:r w:rsidR="00665471">
              <w:rPr>
                <w:rFonts w:asciiTheme="minorEastAsia" w:hAnsiTheme="minorEastAsia" w:hint="eastAsia"/>
                <w:b/>
                <w:bCs/>
                <w:szCs w:val="21"/>
              </w:rPr>
              <w:t>、</w:t>
            </w:r>
            <w:r>
              <w:rPr>
                <w:rFonts w:asciiTheme="minorEastAsia" w:hAnsiTheme="minorEastAsia" w:hint="eastAsia"/>
                <w:b/>
                <w:bCs/>
                <w:szCs w:val="21"/>
              </w:rPr>
              <w:t>戴宗琛</w:t>
            </w:r>
            <w:r w:rsidR="00665471">
              <w:rPr>
                <w:rFonts w:asciiTheme="minorEastAsia" w:hAnsiTheme="minorEastAsia" w:hint="eastAsia"/>
                <w:b/>
                <w:bCs/>
                <w:szCs w:val="21"/>
              </w:rPr>
              <w:t>、</w:t>
            </w:r>
            <w:r>
              <w:rPr>
                <w:rFonts w:asciiTheme="minorEastAsia" w:hAnsiTheme="minorEastAsia" w:hint="eastAsia"/>
                <w:b/>
                <w:bCs/>
                <w:szCs w:val="21"/>
              </w:rPr>
              <w:t>张悦</w:t>
            </w:r>
          </w:p>
        </w:tc>
        <w:tc>
          <w:tcPr>
            <w:tcW w:w="1843" w:type="dxa"/>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编辑</w:t>
            </w:r>
          </w:p>
        </w:tc>
        <w:tc>
          <w:tcPr>
            <w:tcW w:w="2081" w:type="dxa"/>
            <w:noWrap/>
            <w:vAlign w:val="center"/>
          </w:tcPr>
          <w:p w:rsidR="00B52A06" w:rsidRDefault="0048230D">
            <w:pPr>
              <w:spacing w:line="260" w:lineRule="exact"/>
              <w:rPr>
                <w:rFonts w:ascii="仿宋_GB2312" w:eastAsia="仿宋_GB2312" w:hAnsi="华文仿宋"/>
                <w:color w:val="000000"/>
                <w:sz w:val="28"/>
                <w:szCs w:val="28"/>
              </w:rPr>
            </w:pPr>
            <w:r>
              <w:rPr>
                <w:rFonts w:ascii="宋体" w:hAnsi="宋体" w:cs="宋体" w:hint="eastAsia"/>
                <w:b/>
                <w:bCs/>
                <w:szCs w:val="21"/>
              </w:rPr>
              <w:t>张辉</w:t>
            </w:r>
          </w:p>
        </w:tc>
      </w:tr>
      <w:tr w:rsidR="00B52A06">
        <w:trPr>
          <w:trHeight w:val="535"/>
          <w:jc w:val="center"/>
        </w:trPr>
        <w:tc>
          <w:tcPr>
            <w:tcW w:w="2097" w:type="dxa"/>
            <w:gridSpan w:val="2"/>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原创单位</w:t>
            </w:r>
          </w:p>
        </w:tc>
        <w:tc>
          <w:tcPr>
            <w:tcW w:w="3190" w:type="dxa"/>
            <w:noWrap/>
            <w:vAlign w:val="center"/>
          </w:tcPr>
          <w:p w:rsidR="00B52A06" w:rsidRDefault="0048230D">
            <w:pPr>
              <w:spacing w:line="240" w:lineRule="exact"/>
              <w:jc w:val="left"/>
              <w:rPr>
                <w:rFonts w:ascii="华文中宋" w:eastAsia="华文中宋" w:hAnsi="华文中宋"/>
                <w:color w:val="000000"/>
                <w:sz w:val="24"/>
                <w:szCs w:val="24"/>
              </w:rPr>
            </w:pPr>
            <w:r>
              <w:rPr>
                <w:rFonts w:ascii="宋体" w:hAnsi="宋体" w:hint="eastAsia"/>
                <w:b/>
                <w:bCs/>
                <w:color w:val="000000"/>
                <w:szCs w:val="21"/>
              </w:rPr>
              <w:t>云南广播电视台</w:t>
            </w:r>
          </w:p>
        </w:tc>
        <w:tc>
          <w:tcPr>
            <w:tcW w:w="1843" w:type="dxa"/>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刊播单位</w:t>
            </w:r>
          </w:p>
        </w:tc>
        <w:tc>
          <w:tcPr>
            <w:tcW w:w="2081" w:type="dxa"/>
            <w:noWrap/>
            <w:vAlign w:val="center"/>
          </w:tcPr>
          <w:p w:rsidR="00B52A06" w:rsidRDefault="0048230D">
            <w:pPr>
              <w:spacing w:line="260" w:lineRule="exact"/>
              <w:rPr>
                <w:rFonts w:ascii="仿宋_GB2312" w:eastAsia="仿宋_GB2312"/>
                <w:color w:val="000000"/>
                <w:sz w:val="11"/>
                <w:szCs w:val="21"/>
              </w:rPr>
            </w:pPr>
            <w:r>
              <w:rPr>
                <w:rFonts w:ascii="宋体" w:hAnsi="宋体" w:hint="eastAsia"/>
                <w:b/>
                <w:bCs/>
                <w:color w:val="000000"/>
                <w:szCs w:val="21"/>
              </w:rPr>
              <w:t>云南广播电视台</w:t>
            </w:r>
          </w:p>
        </w:tc>
      </w:tr>
      <w:tr w:rsidR="00B52A06">
        <w:trPr>
          <w:trHeight w:val="484"/>
          <w:jc w:val="center"/>
        </w:trPr>
        <w:tc>
          <w:tcPr>
            <w:tcW w:w="2097" w:type="dxa"/>
            <w:gridSpan w:val="2"/>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刊播频率频道</w:t>
            </w:r>
          </w:p>
        </w:tc>
        <w:tc>
          <w:tcPr>
            <w:tcW w:w="3190" w:type="dxa"/>
            <w:noWrap/>
            <w:vAlign w:val="center"/>
          </w:tcPr>
          <w:p w:rsidR="00B52A06" w:rsidRDefault="0048230D">
            <w:pPr>
              <w:spacing w:line="240" w:lineRule="exact"/>
              <w:jc w:val="left"/>
              <w:rPr>
                <w:rFonts w:ascii="华文中宋" w:eastAsia="华文中宋" w:hAnsi="华文中宋"/>
                <w:color w:val="000000"/>
                <w:sz w:val="24"/>
                <w:szCs w:val="24"/>
              </w:rPr>
            </w:pPr>
            <w:r w:rsidRPr="00665471">
              <w:rPr>
                <w:rFonts w:ascii="宋体" w:hAnsi="宋体" w:hint="eastAsia"/>
                <w:b/>
                <w:bCs/>
                <w:color w:val="000000"/>
                <w:szCs w:val="21"/>
              </w:rPr>
              <w:t>云南卫视</w:t>
            </w:r>
            <w:r w:rsidR="009306DF" w:rsidRPr="009306DF">
              <w:rPr>
                <w:rFonts w:ascii="宋体" w:hAnsi="宋体" w:hint="eastAsia"/>
                <w:b/>
                <w:bCs/>
                <w:color w:val="000000"/>
                <w:szCs w:val="21"/>
              </w:rPr>
              <w:t>《新视野》</w:t>
            </w:r>
          </w:p>
        </w:tc>
        <w:tc>
          <w:tcPr>
            <w:tcW w:w="1843" w:type="dxa"/>
            <w:noWrap/>
            <w:vAlign w:val="center"/>
          </w:tcPr>
          <w:p w:rsidR="00B52A06" w:rsidRDefault="0048230D">
            <w:pPr>
              <w:spacing w:line="34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刊播日期</w:t>
            </w:r>
          </w:p>
        </w:tc>
        <w:tc>
          <w:tcPr>
            <w:tcW w:w="2081" w:type="dxa"/>
            <w:noWrap/>
            <w:vAlign w:val="center"/>
          </w:tcPr>
          <w:p w:rsidR="00B52A06" w:rsidRDefault="0048230D">
            <w:pPr>
              <w:spacing w:line="260" w:lineRule="exact"/>
              <w:jc w:val="left"/>
              <w:rPr>
                <w:rFonts w:ascii="仿宋" w:eastAsia="仿宋" w:hAnsi="仿宋"/>
                <w:color w:val="000000"/>
                <w:szCs w:val="21"/>
              </w:rPr>
            </w:pPr>
            <w:r>
              <w:rPr>
                <w:rFonts w:ascii="宋体" w:hAnsi="宋体" w:hint="eastAsia"/>
                <w:b/>
                <w:bCs/>
                <w:color w:val="000000"/>
                <w:szCs w:val="21"/>
              </w:rPr>
              <w:t>2023年12月18日21时25分</w:t>
            </w:r>
          </w:p>
        </w:tc>
      </w:tr>
      <w:tr w:rsidR="00B52A06" w:rsidTr="00665471">
        <w:trPr>
          <w:trHeight w:hRule="exact" w:val="862"/>
          <w:jc w:val="center"/>
        </w:trPr>
        <w:tc>
          <w:tcPr>
            <w:tcW w:w="2097" w:type="dxa"/>
            <w:gridSpan w:val="2"/>
            <w:noWrap/>
            <w:vAlign w:val="center"/>
          </w:tcPr>
          <w:p w:rsidR="00B52A06" w:rsidRDefault="0048230D">
            <w:pPr>
              <w:spacing w:line="400" w:lineRule="exact"/>
              <w:jc w:val="center"/>
              <w:rPr>
                <w:rFonts w:ascii="华文中宋" w:eastAsia="华文中宋" w:hAnsi="华文中宋" w:cs="华文中宋"/>
                <w:bCs/>
                <w:color w:val="000000"/>
                <w:sz w:val="28"/>
                <w:szCs w:val="28"/>
              </w:rPr>
            </w:pPr>
            <w:r>
              <w:rPr>
                <w:rFonts w:ascii="华文中宋" w:eastAsia="华文中宋" w:hAnsi="华文中宋" w:cs="华文中宋" w:hint="eastAsia"/>
                <w:bCs/>
                <w:color w:val="000000"/>
                <w:sz w:val="28"/>
                <w:szCs w:val="28"/>
              </w:rPr>
              <w:t>新媒体作品</w:t>
            </w:r>
          </w:p>
          <w:p w:rsidR="00B52A06" w:rsidRDefault="0048230D">
            <w:pPr>
              <w:spacing w:line="400" w:lineRule="exact"/>
              <w:jc w:val="center"/>
              <w:rPr>
                <w:rFonts w:ascii="仿宋_GB2312" w:eastAsia="仿宋_GB2312" w:hAnsi="华文仿宋"/>
                <w:b/>
                <w:color w:val="000000"/>
                <w:sz w:val="28"/>
                <w:szCs w:val="28"/>
              </w:rPr>
            </w:pPr>
            <w:r>
              <w:rPr>
                <w:rFonts w:ascii="华文中宋" w:eastAsia="华文中宋" w:hAnsi="华文中宋" w:cs="华文中宋" w:hint="eastAsia"/>
                <w:bCs/>
                <w:color w:val="000000"/>
                <w:sz w:val="28"/>
                <w:szCs w:val="28"/>
              </w:rPr>
              <w:t>填报网址</w:t>
            </w:r>
          </w:p>
        </w:tc>
        <w:tc>
          <w:tcPr>
            <w:tcW w:w="7114" w:type="dxa"/>
            <w:gridSpan w:val="3"/>
            <w:noWrap/>
            <w:vAlign w:val="center"/>
          </w:tcPr>
          <w:p w:rsidR="00B52A06" w:rsidRDefault="00B52A06">
            <w:pPr>
              <w:spacing w:line="440" w:lineRule="exact"/>
              <w:jc w:val="left"/>
              <w:rPr>
                <w:rFonts w:ascii="仿宋_GB2312" w:eastAsia="仿宋_GB2312" w:hAnsi="华文仿宋"/>
                <w:color w:val="000000"/>
                <w:sz w:val="28"/>
                <w:szCs w:val="28"/>
              </w:rPr>
            </w:pPr>
          </w:p>
        </w:tc>
      </w:tr>
      <w:tr w:rsidR="00B52A06">
        <w:trPr>
          <w:trHeight w:hRule="exact" w:val="4733"/>
          <w:jc w:val="center"/>
        </w:trPr>
        <w:tc>
          <w:tcPr>
            <w:tcW w:w="989" w:type="dxa"/>
            <w:noWrap/>
            <w:vAlign w:val="center"/>
          </w:tcPr>
          <w:p w:rsidR="00B52A06" w:rsidRDefault="0048230D">
            <w:pPr>
              <w:spacing w:line="340" w:lineRule="exact"/>
              <w:jc w:val="center"/>
              <w:rPr>
                <w:rFonts w:ascii="华文中宋" w:eastAsia="华文中宋" w:hAnsi="华文中宋"/>
                <w:sz w:val="28"/>
              </w:rPr>
            </w:pPr>
            <w:r>
              <w:rPr>
                <w:rFonts w:ascii="华文中宋" w:eastAsia="华文中宋" w:hAnsi="华文中宋" w:hint="eastAsia"/>
                <w:sz w:val="28"/>
              </w:rPr>
              <w:t xml:space="preserve">  ︵</w:t>
            </w:r>
          </w:p>
          <w:p w:rsidR="00B52A06" w:rsidRDefault="0048230D">
            <w:pPr>
              <w:spacing w:line="340" w:lineRule="exact"/>
              <w:jc w:val="center"/>
              <w:rPr>
                <w:rFonts w:ascii="华文中宋" w:eastAsia="华文中宋" w:hAnsi="华文中宋"/>
                <w:sz w:val="28"/>
              </w:rPr>
            </w:pPr>
            <w:r>
              <w:rPr>
                <w:rFonts w:ascii="华文中宋" w:eastAsia="华文中宋" w:hAnsi="华文中宋" w:hint="eastAsia"/>
                <w:sz w:val="28"/>
              </w:rPr>
              <w:t>作采</w:t>
            </w:r>
          </w:p>
          <w:p w:rsidR="00B52A06" w:rsidRDefault="0048230D">
            <w:pPr>
              <w:spacing w:line="340" w:lineRule="exact"/>
              <w:jc w:val="center"/>
              <w:rPr>
                <w:rFonts w:ascii="华文中宋" w:eastAsia="华文中宋" w:hAnsi="华文中宋"/>
                <w:sz w:val="28"/>
              </w:rPr>
            </w:pPr>
            <w:r>
              <w:rPr>
                <w:rFonts w:ascii="华文中宋" w:eastAsia="华文中宋" w:hAnsi="华文中宋" w:hint="eastAsia"/>
                <w:sz w:val="28"/>
              </w:rPr>
              <w:t>品编</w:t>
            </w:r>
          </w:p>
          <w:p w:rsidR="00B52A06" w:rsidRDefault="0048230D">
            <w:pPr>
              <w:spacing w:line="340" w:lineRule="exact"/>
              <w:jc w:val="center"/>
              <w:rPr>
                <w:rFonts w:ascii="华文中宋" w:eastAsia="华文中宋" w:hAnsi="华文中宋"/>
                <w:sz w:val="28"/>
              </w:rPr>
            </w:pPr>
            <w:r>
              <w:rPr>
                <w:rFonts w:ascii="华文中宋" w:eastAsia="华文中宋" w:hAnsi="华文中宋" w:hint="eastAsia"/>
                <w:sz w:val="28"/>
              </w:rPr>
              <w:t>简过</w:t>
            </w:r>
          </w:p>
          <w:p w:rsidR="00B52A06" w:rsidRDefault="0048230D">
            <w:pPr>
              <w:spacing w:line="340" w:lineRule="exact"/>
              <w:jc w:val="center"/>
              <w:rPr>
                <w:rFonts w:ascii="华文中宋" w:eastAsia="华文中宋" w:hAnsi="华文中宋"/>
                <w:sz w:val="28"/>
              </w:rPr>
            </w:pPr>
            <w:r>
              <w:rPr>
                <w:rFonts w:ascii="华文中宋" w:eastAsia="华文中宋" w:hAnsi="华文中宋" w:hint="eastAsia"/>
                <w:sz w:val="28"/>
              </w:rPr>
              <w:t>介程</w:t>
            </w:r>
          </w:p>
          <w:p w:rsidR="00B52A06" w:rsidRDefault="0048230D">
            <w:pPr>
              <w:spacing w:line="340" w:lineRule="exact"/>
              <w:jc w:val="center"/>
              <w:rPr>
                <w:rFonts w:ascii="仿宋_GB2312" w:eastAsia="仿宋_GB2312" w:hAnsi="仿宋"/>
                <w:b/>
                <w:color w:val="000000"/>
                <w:sz w:val="28"/>
                <w:szCs w:val="28"/>
              </w:rPr>
            </w:pPr>
            <w:r>
              <w:rPr>
                <w:rFonts w:ascii="华文中宋" w:eastAsia="华文中宋" w:hAnsi="华文中宋" w:hint="eastAsia"/>
                <w:sz w:val="28"/>
              </w:rPr>
              <w:t xml:space="preserve">  ︶</w:t>
            </w:r>
          </w:p>
        </w:tc>
        <w:tc>
          <w:tcPr>
            <w:tcW w:w="8222" w:type="dxa"/>
            <w:gridSpan w:val="4"/>
            <w:noWrap/>
            <w:vAlign w:val="center"/>
          </w:tcPr>
          <w:p w:rsidR="00B52A06" w:rsidRDefault="0048230D" w:rsidP="009306DF">
            <w:pPr>
              <w:spacing w:beforeLines="50" w:afterLines="50" w:line="360" w:lineRule="exact"/>
              <w:ind w:firstLineChars="100" w:firstLine="211"/>
              <w:rPr>
                <w:rFonts w:ascii="宋体" w:hAnsi="宋体" w:cs="宋体"/>
                <w:b/>
                <w:bCs/>
                <w:color w:val="000000"/>
                <w:kern w:val="0"/>
                <w:szCs w:val="21"/>
              </w:rPr>
            </w:pPr>
            <w:r>
              <w:rPr>
                <w:rFonts w:ascii="宋体" w:hAnsi="宋体" w:cs="宋体" w:hint="eastAsia"/>
                <w:b/>
                <w:bCs/>
                <w:color w:val="000000"/>
                <w:kern w:val="0"/>
                <w:szCs w:val="21"/>
              </w:rPr>
              <w:t>2023年12月7日至8日，第二届中国－印度洋地区发展合作论坛在昆明举行，来自20多个国家和国际组织的300多名中外嘉宾出席。蓝色经济是实现可持续发展的重要引擎，也是中国国际发展合作的重点领域。《新视野》栏目抓住这一难得机会，采访了包括缅甸、坦桑尼亚、印度、斯里兰卡等多国与会嘉宾，同时邀请参会的中国社科院亚太与全球研究院副院长叶海林、云南财经大学印度洋地区研究中心主任朱翠萍、中国农业大学国际发展与全球农业学院副院长唐丽霞三位专家走进演播室，围绕中国—印度洋地区发展合作具有的潜力和优势、面临的困难和挑战，以及云南作为中国面向南亚东南亚和环印度洋地区开放的大通道，如何更好服务和融入国家战略等话题进行讨论。专家认为“在当前的国际格局下，发展与和平两大主题都受到威胁，中国与印度洋国家的合作是为全球发展恢复信心做出的一次重要努力”，专家建言云南“去连接蓝色经济产业链条,在前端和后端的产业领域有所突破”等。与此同时，节目小片还呈现了多国代表的观点，体现出观点的丰富性和视野的国际性。</w:t>
            </w:r>
          </w:p>
          <w:p w:rsidR="00B52A06" w:rsidRDefault="0048230D" w:rsidP="009306DF">
            <w:pPr>
              <w:spacing w:beforeLines="50" w:afterLines="50" w:line="360" w:lineRule="exact"/>
              <w:rPr>
                <w:rFonts w:ascii="宋体" w:hAnsi="宋体" w:cs="宋体"/>
                <w:b/>
                <w:bCs/>
                <w:color w:val="000000"/>
                <w:kern w:val="0"/>
                <w:szCs w:val="21"/>
              </w:rPr>
            </w:pPr>
            <w:r>
              <w:rPr>
                <w:rFonts w:ascii="宋体" w:hAnsi="宋体" w:cs="宋体" w:hint="eastAsia"/>
                <w:b/>
                <w:bCs/>
                <w:color w:val="000000"/>
                <w:kern w:val="0"/>
                <w:szCs w:val="21"/>
              </w:rPr>
              <w:t>整期节目策划到位、主题鲜明、重点突出、结构清晰、设问专业；嘉宾解读既有全球视野，又立足云南实际，内容专业权威，表达精准精彩。</w:t>
            </w:r>
          </w:p>
          <w:p w:rsidR="00B52A06" w:rsidRDefault="00B52A06">
            <w:pPr>
              <w:spacing w:line="360" w:lineRule="exact"/>
              <w:ind w:firstLineChars="200" w:firstLine="420"/>
              <w:rPr>
                <w:rFonts w:ascii="仿宋" w:eastAsia="仿宋" w:hAnsi="仿宋"/>
                <w:color w:val="000000"/>
                <w:szCs w:val="21"/>
              </w:rPr>
            </w:pPr>
          </w:p>
        </w:tc>
      </w:tr>
      <w:tr w:rsidR="00B52A06">
        <w:trPr>
          <w:trHeight w:hRule="exact" w:val="1530"/>
          <w:jc w:val="center"/>
        </w:trPr>
        <w:tc>
          <w:tcPr>
            <w:tcW w:w="989" w:type="dxa"/>
            <w:noWrap/>
            <w:vAlign w:val="center"/>
          </w:tcPr>
          <w:p w:rsidR="00B52A06" w:rsidRDefault="0048230D">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社</w:t>
            </w:r>
          </w:p>
          <w:p w:rsidR="00B52A06" w:rsidRDefault="0048230D">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会</w:t>
            </w:r>
          </w:p>
          <w:p w:rsidR="00B52A06" w:rsidRDefault="0048230D">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效</w:t>
            </w:r>
          </w:p>
          <w:p w:rsidR="00B52A06" w:rsidRDefault="0048230D">
            <w:pPr>
              <w:spacing w:line="36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0"/>
              </w:rPr>
              <w:t>果</w:t>
            </w:r>
          </w:p>
        </w:tc>
        <w:tc>
          <w:tcPr>
            <w:tcW w:w="8222" w:type="dxa"/>
            <w:gridSpan w:val="4"/>
            <w:noWrap/>
            <w:vAlign w:val="center"/>
          </w:tcPr>
          <w:p w:rsidR="00B52A06" w:rsidRDefault="0048230D">
            <w:pPr>
              <w:spacing w:line="360" w:lineRule="exact"/>
              <w:ind w:firstLineChars="200" w:firstLine="422"/>
              <w:rPr>
                <w:rFonts w:ascii="仿宋" w:eastAsia="仿宋" w:hAnsi="仿宋"/>
                <w:color w:val="000000"/>
                <w:szCs w:val="21"/>
              </w:rPr>
            </w:pPr>
            <w:r>
              <w:rPr>
                <w:rFonts w:ascii="宋体" w:hAnsi="宋体" w:cs="宋体" w:hint="eastAsia"/>
                <w:b/>
                <w:bCs/>
                <w:color w:val="000000"/>
                <w:kern w:val="0"/>
                <w:szCs w:val="21"/>
              </w:rPr>
              <w:t>本期节目在云南卫视首播，并在“七彩云端”APP和云视网发布。通过传统媒体和新媒体的联合传播，对“中国—印度洋合作发展”和“蓝色经济”这一前瞻性话题进行深度分析和解读，较好地体现出谈话节目的特色和优势。同时，本期节目得到国家国际发展合作署的肯定，并被多位与会专家转发，获得广泛好评。</w:t>
            </w:r>
          </w:p>
        </w:tc>
      </w:tr>
      <w:tr w:rsidR="00B52A06">
        <w:trPr>
          <w:trHeight w:hRule="exact" w:val="2645"/>
          <w:jc w:val="center"/>
        </w:trPr>
        <w:tc>
          <w:tcPr>
            <w:tcW w:w="989" w:type="dxa"/>
            <w:noWrap/>
            <w:vAlign w:val="center"/>
          </w:tcPr>
          <w:p w:rsidR="00B52A06" w:rsidRDefault="0048230D">
            <w:pPr>
              <w:spacing w:line="38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rsidR="00B52A06" w:rsidRDefault="0048230D">
            <w:pPr>
              <w:spacing w:line="380" w:lineRule="exact"/>
              <w:jc w:val="center"/>
              <w:rPr>
                <w:rFonts w:ascii="华文中宋" w:eastAsia="华文中宋" w:hAnsi="华文中宋"/>
                <w:sz w:val="28"/>
              </w:rPr>
            </w:pPr>
            <w:r>
              <w:rPr>
                <w:rFonts w:ascii="华文中宋" w:eastAsia="华文中宋" w:hAnsi="华文中宋" w:hint="eastAsia"/>
                <w:sz w:val="28"/>
              </w:rPr>
              <w:t>初推</w:t>
            </w:r>
          </w:p>
          <w:p w:rsidR="00B52A06" w:rsidRDefault="0048230D">
            <w:pPr>
              <w:spacing w:line="380" w:lineRule="exact"/>
              <w:jc w:val="center"/>
              <w:rPr>
                <w:rFonts w:ascii="华文中宋" w:eastAsia="华文中宋" w:hAnsi="华文中宋"/>
                <w:sz w:val="28"/>
              </w:rPr>
            </w:pPr>
            <w:r>
              <w:rPr>
                <w:rFonts w:ascii="华文中宋" w:eastAsia="华文中宋" w:hAnsi="华文中宋" w:hint="eastAsia"/>
                <w:sz w:val="28"/>
              </w:rPr>
              <w:t>评荐</w:t>
            </w:r>
          </w:p>
          <w:p w:rsidR="00B52A06" w:rsidRDefault="0048230D">
            <w:pPr>
              <w:spacing w:line="380" w:lineRule="exact"/>
              <w:jc w:val="center"/>
              <w:rPr>
                <w:rFonts w:ascii="华文中宋" w:eastAsia="华文中宋" w:hAnsi="华文中宋"/>
                <w:sz w:val="28"/>
              </w:rPr>
            </w:pPr>
            <w:r>
              <w:rPr>
                <w:rFonts w:ascii="华文中宋" w:eastAsia="华文中宋" w:hAnsi="华文中宋" w:hint="eastAsia"/>
                <w:sz w:val="28"/>
              </w:rPr>
              <w:t>评理</w:t>
            </w:r>
          </w:p>
          <w:p w:rsidR="00B52A06" w:rsidRDefault="0048230D">
            <w:pPr>
              <w:spacing w:line="380" w:lineRule="exact"/>
              <w:jc w:val="center"/>
              <w:rPr>
                <w:rFonts w:ascii="华文中宋" w:eastAsia="华文中宋" w:hAnsi="华文中宋"/>
                <w:sz w:val="28"/>
              </w:rPr>
            </w:pPr>
            <w:r>
              <w:rPr>
                <w:rFonts w:ascii="华文中宋" w:eastAsia="华文中宋" w:hAnsi="华文中宋" w:hint="eastAsia"/>
                <w:sz w:val="28"/>
              </w:rPr>
              <w:t>语由</w:t>
            </w:r>
          </w:p>
          <w:p w:rsidR="00B52A06" w:rsidRDefault="0048230D">
            <w:pPr>
              <w:spacing w:line="340" w:lineRule="exact"/>
              <w:rPr>
                <w:rFonts w:ascii="华文中宋" w:eastAsia="华文中宋" w:hAnsi="华文中宋"/>
                <w:sz w:val="28"/>
              </w:rPr>
            </w:pPr>
            <w:r>
              <w:rPr>
                <w:rFonts w:ascii="华文中宋" w:eastAsia="华文中宋" w:hAnsi="华文中宋" w:hint="eastAsia"/>
                <w:sz w:val="28"/>
              </w:rPr>
              <w:t xml:space="preserve">   ︶</w:t>
            </w:r>
          </w:p>
        </w:tc>
        <w:tc>
          <w:tcPr>
            <w:tcW w:w="8222" w:type="dxa"/>
            <w:gridSpan w:val="4"/>
            <w:noWrap/>
          </w:tcPr>
          <w:p w:rsidR="00B52A06" w:rsidRDefault="0048230D" w:rsidP="009306DF">
            <w:pPr>
              <w:spacing w:beforeLines="50" w:afterLines="50" w:line="360" w:lineRule="exact"/>
              <w:ind w:firstLineChars="200" w:firstLine="422"/>
              <w:rPr>
                <w:rFonts w:ascii="宋体" w:hAnsi="宋体" w:cs="宋体"/>
                <w:b/>
                <w:bCs/>
                <w:color w:val="000000"/>
                <w:kern w:val="0"/>
                <w:szCs w:val="21"/>
              </w:rPr>
            </w:pPr>
            <w:r>
              <w:rPr>
                <w:rFonts w:ascii="宋体" w:hAnsi="宋体" w:cs="宋体" w:hint="eastAsia"/>
                <w:b/>
                <w:bCs/>
                <w:color w:val="000000"/>
                <w:kern w:val="0"/>
                <w:szCs w:val="21"/>
              </w:rPr>
              <w:t>本期节目话题具有前瞻性，内容既有本土视角又有国际视野，是一期兼具思考深度和语言魅力的电视访谈佳作。同意推荐！</w:t>
            </w:r>
          </w:p>
          <w:p w:rsidR="00B52A06" w:rsidRDefault="00B52A06" w:rsidP="009306DF">
            <w:pPr>
              <w:spacing w:beforeLines="50" w:afterLines="50" w:line="360" w:lineRule="exact"/>
              <w:rPr>
                <w:rFonts w:ascii="宋体" w:hAnsi="宋体" w:cs="宋体"/>
                <w:b/>
                <w:bCs/>
                <w:color w:val="000000"/>
                <w:kern w:val="0"/>
                <w:szCs w:val="21"/>
              </w:rPr>
            </w:pPr>
          </w:p>
          <w:p w:rsidR="00B52A06" w:rsidRDefault="00B52A06">
            <w:pPr>
              <w:spacing w:line="360" w:lineRule="exact"/>
              <w:ind w:firstLineChars="1400" w:firstLine="3864"/>
              <w:rPr>
                <w:rFonts w:ascii="华文中宋" w:eastAsia="华文中宋" w:hAnsi="华文中宋"/>
                <w:spacing w:val="-2"/>
                <w:sz w:val="28"/>
              </w:rPr>
            </w:pPr>
          </w:p>
          <w:p w:rsidR="00B52A06" w:rsidRDefault="00B52A06">
            <w:pPr>
              <w:spacing w:line="360" w:lineRule="exact"/>
              <w:ind w:firstLineChars="1400" w:firstLine="3864"/>
              <w:rPr>
                <w:rFonts w:ascii="华文中宋" w:eastAsia="华文中宋" w:hAnsi="华文中宋"/>
                <w:spacing w:val="-2"/>
                <w:sz w:val="28"/>
              </w:rPr>
            </w:pPr>
          </w:p>
          <w:p w:rsidR="00B52A06" w:rsidRDefault="0048230D">
            <w:pPr>
              <w:spacing w:line="360" w:lineRule="exact"/>
              <w:ind w:firstLineChars="500" w:firstLine="1380"/>
              <w:rPr>
                <w:rFonts w:ascii="华文中宋" w:eastAsia="华文中宋" w:hAnsi="华文中宋"/>
                <w:spacing w:val="-2"/>
                <w:sz w:val="28"/>
                <w:szCs w:val="20"/>
              </w:rPr>
            </w:pPr>
            <w:r>
              <w:rPr>
                <w:rFonts w:ascii="华文中宋" w:eastAsia="华文中宋" w:hAnsi="华文中宋" w:hint="eastAsia"/>
                <w:spacing w:val="-2"/>
                <w:sz w:val="28"/>
              </w:rPr>
              <w:t>签名：</w:t>
            </w:r>
          </w:p>
          <w:p w:rsidR="00B52A06" w:rsidRDefault="0048230D">
            <w:pPr>
              <w:spacing w:line="360" w:lineRule="exact"/>
              <w:ind w:firstLineChars="1950" w:firstLine="5460"/>
              <w:rPr>
                <w:rFonts w:ascii="华文中宋" w:eastAsia="华文中宋" w:hAnsi="华文中宋"/>
                <w:sz w:val="28"/>
              </w:rPr>
            </w:pPr>
            <w:r>
              <w:rPr>
                <w:rFonts w:ascii="华文中宋" w:eastAsia="华文中宋" w:hAnsi="华文中宋" w:hint="eastAsia"/>
                <w:sz w:val="28"/>
              </w:rPr>
              <w:t>（盖单位公章）</w:t>
            </w:r>
          </w:p>
          <w:p w:rsidR="00B52A06" w:rsidRDefault="0048230D">
            <w:pPr>
              <w:rPr>
                <w:rFonts w:ascii="仿宋" w:eastAsia="仿宋" w:hAnsi="仿宋"/>
                <w:szCs w:val="21"/>
              </w:rPr>
            </w:pPr>
            <w:r>
              <w:rPr>
                <w:rFonts w:ascii="华文中宋" w:eastAsia="华文中宋" w:hAnsi="华文中宋" w:hint="eastAsia"/>
                <w:sz w:val="28"/>
              </w:rPr>
              <w:t>2023年  月  日</w:t>
            </w:r>
          </w:p>
        </w:tc>
      </w:tr>
    </w:tbl>
    <w:p w:rsidR="00B52A06" w:rsidRDefault="00B52A06">
      <w:pPr>
        <w:spacing w:line="360" w:lineRule="exact"/>
        <w:ind w:firstLineChars="50" w:firstLine="105"/>
        <w:rPr>
          <w:rFonts w:ascii="仿宋_GB2312" w:eastAsia="仿宋_GB2312" w:hAnsi="华文仿宋"/>
          <w:color w:val="000000"/>
          <w:szCs w:val="21"/>
        </w:rPr>
      </w:pPr>
    </w:p>
    <w:sectPr w:rsidR="00B52A06" w:rsidSect="00B52A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160" w:rsidRDefault="00C41160" w:rsidP="00665471">
      <w:r>
        <w:separator/>
      </w:r>
    </w:p>
  </w:endnote>
  <w:endnote w:type="continuationSeparator" w:id="1">
    <w:p w:rsidR="00C41160" w:rsidRDefault="00C41160" w:rsidP="006654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160" w:rsidRDefault="00C41160" w:rsidP="00665471">
      <w:r>
        <w:separator/>
      </w:r>
    </w:p>
  </w:footnote>
  <w:footnote w:type="continuationSeparator" w:id="1">
    <w:p w:rsidR="00C41160" w:rsidRDefault="00C41160" w:rsidP="006654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c2YTJjZTQyYzAwOWFjMGY3ZjRkMjg3NjMzNmQzZDAifQ=="/>
  </w:docVars>
  <w:rsids>
    <w:rsidRoot w:val="00B52A06"/>
    <w:rsid w:val="0048230D"/>
    <w:rsid w:val="00561CEF"/>
    <w:rsid w:val="00665471"/>
    <w:rsid w:val="009306DF"/>
    <w:rsid w:val="00B52A06"/>
    <w:rsid w:val="00C41160"/>
    <w:rsid w:val="010E3A2D"/>
    <w:rsid w:val="0F0C5CB7"/>
    <w:rsid w:val="281B421F"/>
    <w:rsid w:val="35B907B3"/>
    <w:rsid w:val="36AD56E3"/>
    <w:rsid w:val="40490AB2"/>
    <w:rsid w:val="57207B62"/>
    <w:rsid w:val="62D07E43"/>
    <w:rsid w:val="65B5789D"/>
    <w:rsid w:val="6DC168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A06"/>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54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5471"/>
    <w:rPr>
      <w:rFonts w:ascii="Calibri" w:eastAsia="宋体" w:hAnsi="Calibri" w:cs="Times New Roman"/>
      <w:kern w:val="2"/>
      <w:sz w:val="18"/>
      <w:szCs w:val="18"/>
    </w:rPr>
  </w:style>
  <w:style w:type="paragraph" w:styleId="a4">
    <w:name w:val="footer"/>
    <w:basedOn w:val="a"/>
    <w:link w:val="Char0"/>
    <w:rsid w:val="00665471"/>
    <w:pPr>
      <w:tabs>
        <w:tab w:val="center" w:pos="4153"/>
        <w:tab w:val="right" w:pos="8306"/>
      </w:tabs>
      <w:snapToGrid w:val="0"/>
      <w:jc w:val="left"/>
    </w:pPr>
    <w:rPr>
      <w:sz w:val="18"/>
      <w:szCs w:val="18"/>
    </w:rPr>
  </w:style>
  <w:style w:type="character" w:customStyle="1" w:styleId="Char0">
    <w:name w:val="页脚 Char"/>
    <w:basedOn w:val="a0"/>
    <w:link w:val="a4"/>
    <w:rsid w:val="00665471"/>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627736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147</Words>
  <Characters>841</Characters>
  <Application>Microsoft Office Word</Application>
  <DocSecurity>0</DocSecurity>
  <Lines>7</Lines>
  <Paragraphs>1</Paragraphs>
  <ScaleCrop>false</ScaleCrop>
  <Company>Sky123.Org</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YNTV-news</dc:creator>
  <cp:lastModifiedBy>Sky123.Org</cp:lastModifiedBy>
  <cp:revision>3</cp:revision>
  <dcterms:created xsi:type="dcterms:W3CDTF">2024-03-21T01:46:00Z</dcterms:created>
  <dcterms:modified xsi:type="dcterms:W3CDTF">2024-03-23T07:31:00Z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A789217EE87A47A8A46F10394EAC47DB_12</vt:lpwstr>
  </property>
</Properties>
</file>